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[ARTYKUŁ Z BAZY WIEDZY ERGOKANTOR.PL]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[ARTYKUŁ Z BAZY WIEDZY ERGOKANTOR.PL]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Sposobów na oszczędzanie podczas zagranicznych wakacji jest wiele. Do wyboru mamy przecież różne opcje transportu, noclegu czy wyżywienia. Wiele możemy zaoszczędzić także na odpowiednich przygotowaniach np. z ergokantor.pl :-).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http://ergokantor.pl/8-sposobow-na-zadbanie-o-finanse-na-wakacjach.html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[ARTYKUŁ Z BAZY WIEDZY ERGOKANTOR.PL]</w:t>
      </w:r>
    </w:p>
    <w:p>
      <w:r>
        <w:rPr>
          <w:rFonts w:ascii="calibri" w:hAnsi="calibri" w:eastAsia="calibri" w:cs="calibri"/>
          <w:sz w:val="24"/>
          <w:szCs w:val="24"/>
        </w:rPr>
        <w:t xml:space="preserve">Sposobów na oszczędzanie podczas zagranicznych wakacji jest wiele. Do wyboru mamy przecież różne opcje transportu, noclegu czy wyżywienia. Wiele możemy zaoszczędzić także na odpowiednich przygotowaniach np. z ergokantor.pl :-).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http://ergokantor.pl/8-sposobow-na-zadbanie-o-finanse-na-wakacjach.html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2024-04-26T12:28:25+02:00</dcterms:created>
  <dcterms:modified xsi:type="dcterms:W3CDTF">2024-04-26T12:28:25+02:00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