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Wymieniasz walutę? Ten poradnik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Przeczytaj! Psychologia inwestowania, czyli o niedoskonałych ludziach…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e-book na wesoło, napisany prostym językiem </w:t>
      </w:r>
      <w:r>
        <w:rPr>
          <w:rFonts w:ascii="calibri" w:hAnsi="calibri" w:eastAsia="calibri" w:cs="calibri"/>
          <w:sz w:val="24"/>
          <w:szCs w:val="24"/>
          <w:b/>
        </w:rPr>
        <w:t xml:space="preserve">dla mnie, dla Ciebie, dla tamtej Pani i tego Pana.</w:t>
      </w:r>
      <w:r>
        <w:rPr>
          <w:rFonts w:ascii="calibri" w:hAnsi="calibri" w:eastAsia="calibri" w:cs="calibri"/>
          <w:sz w:val="24"/>
          <w:szCs w:val="24"/>
        </w:rPr>
        <w:t xml:space="preserve"> Dla każdego, kto chce zrozumieć nieracjonalność swoich inwestycyjnych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psychologii inwestowania, o niedoskonałych ludzkich cechach (które można poprawić), o uniwersalnych zasadach i o efektywnym działaniu (które warto wprowadzić w życie). Idealny dla każdego, kto chce swoje życie uczynić lepszym, prostszym i przyjemniejszym w sferze osobistej, zawodowej i finansowej - mówi Izabela Kościów z Działu Mediów w ergokantor.pl.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Jakuba!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4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to statystyczny Polak. I jest statystycznie idealny. Wyróżnia go jedna cecha – ma wrodzoną pasję, szczerą chęć, by przezwyciężyć swoje ograniczenia i przeciętność. Razem z Nim poznasz metody, które pomogą Ci zrealizować swoje cele.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Sprawdź! Czy błędy popełniane przez Jakuba nie są aby Twoimi?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e-booka w formacie pdf jest bezpłatny</w:t>
      </w:r>
      <w:r>
        <w:rPr>
          <w:rFonts w:ascii="calibri" w:hAnsi="calibri" w:eastAsia="calibri" w:cs="calibri"/>
          <w:sz w:val="24"/>
          <w:szCs w:val="24"/>
        </w:rPr>
        <w:t xml:space="preserve"> i można go pobrać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otrzymaniem kolejnej części bezpłatnego poradnika, zachęcamy do zapisania się do naszego newslettera. Nasi Klienci otrzymają go w pierwszej kolejności. Zapisz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gokantor.pl/wymieniasz-walute--przeczytaj-psychologia-inwestowania_-czyli-o-niedoskonalych-ludziach%E2%80%A6.html" TargetMode="External"/><Relationship Id="rId9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2026-03-29T01:36:01+01:00</dcterms:created>
  <dcterms:modified xsi:type="dcterms:W3CDTF">2026-03-29T01:36:01+01:00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