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EURPLN w ważnym miejscu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18.05.2017, 7:00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Inwestorzy zadają sobie pytanie, czy to już koniec mocnego złotego, czy też będziemy widzieli kolejne dołki? Wspominaliśmy już wielokrotnie, że kurs złotego jest zależny od kursu EURUSD i to w sumie dalsze losy wyceny złotówki zależą od tego, czy inwestorzy w dalszym ciągu będą osłabiać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wierzyć w moc wspólnej waluty.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jest wiele czynników gospodarczych i politycznych przemawiających za mocną wspólną walutą, tylko czy aby na pewno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w najbliższym czasie taki słaby? Specjaliści prześcigają się w wycenie EURUSD na koniec roku, wskazując poziomy 1,15 – 1,18, tylko że Ci sami specjaliści jeszcze 4 miesiące temu przekonywali wszystkich, że dojdzie do parytetu na EURUSD.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 czy nie jesteśmy świadkami sytuacji momentu, gdzie zewsząd słyszymy o mocnym ruchu na północ, a w rzeczywistości większość tego ruchu mamy już za sobą? Naszym zdaniem należy traktować zapowiedzi o silnym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</w:t>
        </w:r>
      </w:hyperlink>
      <w:r>
        <w:rPr>
          <w:rFonts w:ascii="calibri" w:hAnsi="calibri" w:eastAsia="calibri" w:cs="calibri"/>
          <w:sz w:val="24"/>
          <w:szCs w:val="24"/>
        </w:rPr>
        <w:t xml:space="preserve"> z dużym spokojem i należytą ostrożnością, gdyż niedowartościowanie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szerokim rynku jest już dosyć spore.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jesteśmy w bardzo ciekawy miejscu. Naszą analizę oparliśmy na wykresie tygodniowym, gdzie jesteśmy przy dolnym ograniczeniu kanału wzrostowego. Dodatkowo w tym miejscu wypada mierzenie 61,8% Fibo impulsu wzrostowego mierzonego od kwietnia 2015 do stycznia 2016 roku. Poziom ten został już wybity cieniem obecnej świecy i niezmiernie istotne jest zamknięcie świecy tygodniowej.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zamknięcie nastąpi poniżej poziomu Fibo, jest duża szansa do wybicia się ceny z kanału dołem i test poziomu 4,09, gdzie wypada kolejne głębsze mierzenie Fibo. Taki scenariusz jest możliwy i z punktu widzenia graczy na rynku forex nawet bardzo pożądany. Na dolnym ograniczeniu kanału zlokalizowane są transakcje oczekujące, a także stop lossy graczy oczekujących na zwyżki od 2-3 tygodni.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zauważyliśmy pierwszą reakcję popytu w momencie testu linii kanału, a dynamika powrotu na północ była dość duża, co świadczy o powadze tego poziomu. W przypadku gdy świeca tygodniowa zamknie się powyżej poziomu 61.8% Fibo, będzie to sygnał dla kupujących, iż impuls spadkowy mógł dobiec końca, a na rynek wkroczyły byki. W takim przypadku już w najbliższych tygodniach może nastąpić duża reakcja popytowa.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0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krótszej perspektywie, na wykresie H4 jest szansa na kolejną realizację formacji 1 do 1 tj. równości korekt w trendzie spadkowym. Górne ograniczenie formacji wypada przy 4,2115. Po jego zaksięgowaniu powinno dojść do lokalnej korekty i decyzji rynku co dalej. Wsparciem dla ceny będzie poziom mierzenia 61,8% Fibo (4,1870), a następnie linia kanału trendowego (poniżej 4,18). W przypadku ruchu w górę oporem będzie linia trendu spadkowego (niebieska linia), a następnie poziom mierzenia 50% Fibo (4,2535). Dalsze losy pary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powinny się rozstrzygnąć na poziomie 4,1870. W przypadku kiedy popytowi uda się wybronić to wsparcie, jest szansa do sporego ruchu w górę.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0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hyperlink" Target="https://ergokantor.pl/kurs-eur-pln" TargetMode="External"/><Relationship Id="rId9" Type="http://schemas.openxmlformats.org/officeDocument/2006/relationships/image" Target="media/section_image1.png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2026-07-28T22:38:56+02:00</dcterms:created>
  <dcterms:modified xsi:type="dcterms:W3CDTF">2026-07-28T22:38:56+02:00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