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polskim złotym po Świętach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18.04.2017, 10:15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Niewielkie osłabienie się dolara na szerokim rynku miało także odzwierciedlenie stosunku do złotego. W wielkanocny poniedziałek złotówka odrobiła ponad 1 grosz, przy bardzo znikomej zmienności. Obecnie cena testuje zeszłotygodniowe dołki. W przypadku pogłębienia się spadków wsparciem pozostaje poziom 3,9670, gdzie wypada dolne ograniczenie formacji 1 do 1. W razie wzrostów oporem jest poziom 4,02, gdzie wypada mierzenie 61,8% FIBO ostatniego impulsu spadkowego.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porusza się w trendzie horyzontalnym w małym przedziale ceny pomiędzy 4,2520 a 4,2350. W przypadku wybicia górą oporem pozostaje poziom 4,26, natomiast przy spadkach wsparciem pozostaje poziom ostatnich dołków przy 4,21. W związku ze wzrostem ryzyka związanego z wyborami we Francji zmienność na parach z euro powinna być większa, co może spowodować test wsparcia jeszcze w tym tygodniu.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</w:t>
        </w:r>
      </w:hyperlink>
      <w:r>
        <w:rPr>
          <w:rFonts w:ascii="calibri" w:hAnsi="calibri" w:eastAsia="calibri" w:cs="calibri"/>
          <w:sz w:val="24"/>
          <w:szCs w:val="24"/>
        </w:rPr>
        <w:t xml:space="preserve"> utrzymuje się powyżej psychologicznego poziomu 5 złotych. Trwałe wybicie poziomu 61,8% FIBO impulsu spadkowego mierzonego od 22 lutego, pozwala oczekiwać dalszego ruchu w górę w kierunku 5,0550, gdzie wypada mierzenie 78,6% FIBO, a ponadto górne ograniczenie formacji 1 do 1. Tak potwierdzony poziom będzie mocnym oporem i strefą do aktywowania się podaży. W przypadku spadków wsparcie pozostaje niedawna strefa oporu, a teraz wsparcia przy 4,9850.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2026-06-11T08:54:05+02:00</dcterms:created>
  <dcterms:modified xsi:type="dcterms:W3CDTF">2026-06-11T08:54:05+02:00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